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BF5940" w:rsidRDefault="00E106EC" w:rsidP="002629DD">
      <w:pPr>
        <w:jc w:val="both"/>
        <w:rPr>
          <w:rFonts w:ascii="Arabic Typesetting" w:hAnsi="Arabic Typesetting" w:cs="Arabic Typesetting"/>
          <w:color w:val="C00000"/>
          <w:sz w:val="48"/>
          <w:szCs w:val="48"/>
          <w:rtl/>
          <w14:glow w14:rad="101600">
            <w14:schemeClr w14:val="accent1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2629DD">
        <w:rPr>
          <w:rFonts w:ascii="Arabic Typesetting" w:hAnsi="Arabic Typesetting" w:cs="Arabic Typesetting"/>
          <w:noProof/>
          <w:color w:val="1F4E79" w:themeColor="accent1" w:themeShade="80"/>
          <w:sz w:val="58"/>
          <w:szCs w:val="58"/>
          <w:rtl/>
          <w14:glow w14:rad="101600">
            <w14:srgbClr w14:val="00B0F0">
              <w14:alpha w14:val="4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2855E791" wp14:editId="02A173C1">
            <wp:simplePos x="0" y="0"/>
            <wp:positionH relativeFrom="margin">
              <wp:posOffset>5391150</wp:posOffset>
            </wp:positionH>
            <wp:positionV relativeFrom="paragraph">
              <wp:posOffset>-153670</wp:posOffset>
            </wp:positionV>
            <wp:extent cx="537845" cy="731520"/>
            <wp:effectExtent l="0" t="0" r="0" b="0"/>
            <wp:wrapNone/>
            <wp:docPr id="4" name="Picture 4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502F" w:rsidRPr="002629DD">
        <w:rPr>
          <w:rFonts w:ascii="Arabic Typesetting" w:hAnsi="Arabic Typesetting" w:cs="Arabic Typesetting"/>
          <w:noProof/>
          <w:color w:val="1F4E79" w:themeColor="accent1" w:themeShade="80"/>
          <w:sz w:val="58"/>
          <w:szCs w:val="58"/>
          <w:rtl/>
          <w14:glow w14:rad="101600">
            <w14:srgbClr w14:val="00B0F0">
              <w14:alpha w14:val="4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drawing>
          <wp:anchor distT="0" distB="0" distL="114300" distR="114300" simplePos="0" relativeHeight="251660288" behindDoc="1" locked="0" layoutInCell="1" allowOverlap="1" wp14:anchorId="06E270EF" wp14:editId="38132EAF">
            <wp:simplePos x="0" y="0"/>
            <wp:positionH relativeFrom="column">
              <wp:posOffset>-2568</wp:posOffset>
            </wp:positionH>
            <wp:positionV relativeFrom="page">
              <wp:posOffset>723331</wp:posOffset>
            </wp:positionV>
            <wp:extent cx="4899991" cy="6449695"/>
            <wp:effectExtent l="0" t="0" r="0" b="8255"/>
            <wp:wrapNone/>
            <wp:docPr id="2" name="Picture 2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CrisscrossEtching/>
                              </a14:imgEffect>
                              <a14:imgEffect>
                                <a14:colorTemperature colorTemp="53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876" cy="64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C67" w:rsidRPr="002629DD">
        <w:rPr>
          <w:rFonts w:ascii="Arabic Typesetting" w:hAnsi="Arabic Typesetting" w:cs="Arabic Typesetting" w:hint="cs"/>
          <w:noProof/>
          <w:color w:val="1F4E79" w:themeColor="accent1" w:themeShade="80"/>
          <w:sz w:val="58"/>
          <w:szCs w:val="58"/>
          <w:rtl/>
          <w14:glow w14:rad="101600">
            <w14:srgbClr w14:val="00B0F0">
              <w14:alpha w14:val="4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t xml:space="preserve">لمحة عن </w:t>
      </w:r>
      <w:r w:rsidR="000C4C17" w:rsidRPr="002629DD">
        <w:rPr>
          <w:rFonts w:ascii="Arabic Typesetting" w:hAnsi="Arabic Typesetting" w:cs="Arabic Typesetting" w:hint="cs"/>
          <w:noProof/>
          <w:color w:val="1F4E79" w:themeColor="accent1" w:themeShade="80"/>
          <w:sz w:val="58"/>
          <w:szCs w:val="58"/>
          <w:rtl/>
          <w14:glow w14:rad="101600">
            <w14:srgbClr w14:val="00B0F0">
              <w14:alpha w14:val="4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t>شركة</w:t>
      </w:r>
      <w:r w:rsidR="003F5E68" w:rsidRPr="002629DD">
        <w:rPr>
          <w:rFonts w:ascii="Arabic Typesetting" w:hAnsi="Arabic Typesetting" w:cs="Arabic Typesetting" w:hint="cs"/>
          <w:noProof/>
          <w:color w:val="1F4E79" w:themeColor="accent1" w:themeShade="80"/>
          <w:sz w:val="58"/>
          <w:szCs w:val="58"/>
          <w:rtl/>
          <w14:glow w14:rad="101600">
            <w14:srgbClr w14:val="00B0F0">
              <w14:alpha w14:val="4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t xml:space="preserve"> الغنج للمقاولات وتقنية المعلومات</w:t>
      </w:r>
    </w:p>
    <w:p w:rsidR="0030691A" w:rsidRPr="003021FB" w:rsidRDefault="003F5E68" w:rsidP="0030691A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color w:val="1F4E79" w:themeColor="accent1" w:themeShade="80"/>
          <w:sz w:val="32"/>
          <w:szCs w:val="32"/>
          <w:rtl/>
          <w:lang w:bidi="ar-IQ"/>
        </w:rPr>
        <w:tab/>
      </w:r>
      <w:r w:rsidR="0030691A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تعد شركتنا </w:t>
      </w:r>
      <w:r w:rsidR="0030691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شركة الغنج للتجارة والمقاولات وتقنية المعلومات </w:t>
      </w:r>
      <w:r w:rsidR="0030691A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من أوائل الشركات المتخصصة في مجال صناعة البرمجيات وما يتعلق بها من نشاطات فقد 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بداء </w:t>
      </w:r>
      <w:r w:rsidR="0030691A" w:rsidRPr="006C78F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سنة 2004 بهذا المجال وبالأخص في مجال الارشفة الالكترونية</w:t>
      </w:r>
      <w:r w:rsidR="0030691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30691A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طورت شركتنا برامج نظم وارشفة وتبويب المعلومات والبيانات الخاصة 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بجميع أنواع الأضابير</w:t>
      </w:r>
      <w:r w:rsidR="0030691A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بطريقة تسهل التعامل مع هذا الكم الهائل من المعلومات الورقية وارشفتها وتحويلها الى 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معلومات</w:t>
      </w:r>
      <w:r w:rsidR="0030691A"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الكترونية يسهل 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التعامل</w:t>
      </w:r>
      <w:r w:rsidR="0030691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معها</w:t>
      </w:r>
      <w:r w:rsidR="0030691A"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30691A" w:rsidRDefault="0030691A" w:rsidP="0030691A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وان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شركتنا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تتألف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نخبة من المبرمجين والفنيين المختصين في هذا </w:t>
      </w:r>
      <w:r w:rsidRPr="00B92D99">
        <w:rPr>
          <w:rFonts w:ascii="Arabic Typesetting" w:hAnsi="Arabic Typesetting" w:cs="Arabic Typesetting"/>
          <w:sz w:val="30"/>
          <w:szCs w:val="30"/>
          <w:rtl/>
          <w:lang w:bidi="ar-IQ"/>
        </w:rPr>
        <w:t>المجال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وان اعمالنا البرمجية تشهد لنا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نجاحنا،</w:t>
      </w:r>
      <w:r w:rsidRPr="003021F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وبهذا قمنا بدراسة وتحليل نظام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مختلف المؤسسات الحكومية </w:t>
      </w:r>
      <w:r w:rsidRPr="003021F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وتطويره.</w:t>
      </w:r>
    </w:p>
    <w:p w:rsidR="0030691A" w:rsidRPr="00D81675" w:rsidRDefault="0030691A" w:rsidP="0030691A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ونحن نعمل في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مؤسساتكم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منذ سنة 2004 وحتى الوقت الحاضر </w:t>
      </w:r>
      <w:r w:rsidRPr="00D8167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ونال عملنا اعجاب واستحسان السادة المسؤولين </w:t>
      </w:r>
      <w:r w:rsidRPr="001D01D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في عدة مؤسسات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نذكر منها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(م.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بغداد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الجراحات التخصصية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حماية الاطفال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دار التمريض – المركز العراقي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لأمراض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القلب – 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م.</w:t>
      </w:r>
      <w:r w:rsidRPr="005D05DE">
        <w:rPr>
          <w:rFonts w:ascii="Arabic Typesetting" w:hAnsi="Arabic Typesetting" w:cs="Arabic Typesetting"/>
          <w:b/>
          <w:bCs/>
          <w:sz w:val="32"/>
          <w:szCs w:val="32"/>
          <w:rtl/>
          <w:lang w:bidi="ar-IQ"/>
        </w:rPr>
        <w:t xml:space="preserve"> الجهاز الهضمي</w:t>
      </w:r>
      <w:r w:rsidRPr="005D05DE"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IQ"/>
        </w:rPr>
        <w:t>)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ولقد قمنا بأرشفة أكثر من 800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Pr="00D8167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000 اضبارة مريض في هذه المستشفيات وأكثر من 5000 إضبارة موظف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وحوالي150.000 مستند حسابات بالإضافة الى برامجنا ومنظوماتنا الاخرى.</w:t>
      </w:r>
    </w:p>
    <w:p w:rsidR="0030691A" w:rsidRPr="00E379AF" w:rsidRDefault="0030691A" w:rsidP="0030691A">
      <w:pPr>
        <w:jc w:val="both"/>
        <w:rPr>
          <w:rFonts w:ascii="Arabic Typesetting" w:hAnsi="Arabic Typesetting" w:cs="Arabic Typesetting"/>
          <w:b/>
          <w:bCs/>
          <w:color w:val="FF0000"/>
          <w:sz w:val="32"/>
          <w:szCs w:val="32"/>
          <w:u w:val="single"/>
          <w:lang w:bidi="ar-IQ"/>
        </w:rPr>
      </w:pPr>
      <w:r w:rsidRPr="00E379AF">
        <w:rPr>
          <w:rFonts w:ascii="Arabic Typesetting" w:hAnsi="Arabic Typesetting" w:cs="Arabic Typesetting" w:hint="cs"/>
          <w:b/>
          <w:bCs/>
          <w:color w:val="FF0000"/>
          <w:sz w:val="32"/>
          <w:szCs w:val="32"/>
          <w:u w:val="single"/>
          <w:rtl/>
          <w:lang w:bidi="ar-IQ"/>
        </w:rPr>
        <w:t>المجالات التي تختص بها شركتنا:</w:t>
      </w:r>
      <w:r w:rsidRPr="00E106EC">
        <w:rPr>
          <w:noProof/>
        </w:rPr>
        <w:t xml:space="preserve"> </w:t>
      </w:r>
    </w:p>
    <w:p w:rsidR="0030691A" w:rsidRDefault="0030691A" w:rsidP="003B4F7D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ارشفة اضابير الموظفين والمرضى والاضابير الخاصة بالحسابات وسجلات الولادات والوفيات.</w:t>
      </w:r>
      <w:r w:rsidRPr="001472DB">
        <w:rPr>
          <w:noProof/>
        </w:rPr>
        <w:t xml:space="preserve"> 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تجهيز ونصب الشبكات والسيرفرات. 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وتنفيذ ونصب منظومة (</w:t>
      </w:r>
      <w:r>
        <w:rPr>
          <w:rFonts w:ascii="Arabic Typesetting" w:hAnsi="Arabic Typesetting" w:cs="Arabic Typesetting"/>
          <w:sz w:val="32"/>
          <w:szCs w:val="32"/>
          <w:lang w:bidi="ar-IQ"/>
        </w:rPr>
        <w:t>Q-System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 منظومة ترتيب دخول المراجعين الى الدوائر والمؤسسات.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تقديم الاستشارات في مجال تقنية المعلومات وطرق التحول من الارشفة الورقة الى الارشفة الالكترونية.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تنفيذ المشاريع المتكاملة ابتداء من دراسة الجدوى وتجهيز وتنفيذ الأجهزة والبرمجيات والتدريب واستحصال أفضل النتائج وتقديم خدمات ما بعد البيع.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تنفيذ وعمل نقل فديوي </w:t>
      </w:r>
      <w:r>
        <w:rPr>
          <w:rFonts w:ascii="Arabic Typesetting" w:hAnsi="Arabic Typesetting" w:cs="Arabic Typesetting"/>
          <w:sz w:val="32"/>
          <w:szCs w:val="32"/>
          <w:lang w:bidi="ar-IQ"/>
        </w:rPr>
        <w:t xml:space="preserve">video conference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في داخل المؤسسة الواحدة او بين المؤسسا</w:t>
      </w:r>
      <w:bookmarkStart w:id="0" w:name="_GoBack"/>
      <w:bookmarkEnd w:id="0"/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 الأخرى.</w:t>
      </w:r>
    </w:p>
    <w:p w:rsidR="0030691A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</w:rPr>
      </w:pPr>
      <w:r w:rsidRPr="00470B5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تجهيز وصيانة الأجهزة والمعدات الالكترونية والميكانيكية.</w:t>
      </w:r>
    </w:p>
    <w:p w:rsidR="0030691A" w:rsidRPr="00470B59" w:rsidRDefault="0030691A" w:rsidP="0030691A">
      <w:pPr>
        <w:pStyle w:val="ListParagraph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rtl/>
        </w:rPr>
      </w:pP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>تجهيز وصيانة الرافعات الكهربائية التي تستعمل في مخازن الادوية.</w:t>
      </w:r>
    </w:p>
    <w:p w:rsidR="0030691A" w:rsidRDefault="0030691A" w:rsidP="0030691A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 w:rsidRPr="00C773D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البريد الالكتروني:</w:t>
      </w:r>
      <w:r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</w:t>
      </w:r>
      <w:hyperlink r:id="rId9" w:history="1">
        <w:r w:rsidRPr="00921E9C">
          <w:rPr>
            <w:rStyle w:val="Hyperlink"/>
            <w:rFonts w:ascii="Arabic Typesetting" w:hAnsi="Arabic Typesetting" w:cs="Arabic Typesetting"/>
            <w:sz w:val="32"/>
            <w:szCs w:val="32"/>
            <w:lang w:bidi="ar-IQ"/>
          </w:rPr>
          <w:t>mokdad22@hotmail.com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  </w:t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ab/>
      </w:r>
      <w:r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 w:rsidRPr="00C773DB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 w:rsidRPr="00C773DB"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هاتف</w:t>
      </w:r>
      <w:r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>/</w:t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07700207061  </w:t>
      </w:r>
    </w:p>
    <w:p w:rsidR="004869E7" w:rsidRDefault="0030691A" w:rsidP="0030691A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hyperlink r:id="rId10" w:history="1">
        <w:r w:rsidRPr="00921E9C">
          <w:rPr>
            <w:rStyle w:val="Hyperlink"/>
            <w:rFonts w:ascii="Arabic Typesetting" w:hAnsi="Arabic Typesetting" w:cs="Arabic Typesetting"/>
            <w:sz w:val="32"/>
            <w:szCs w:val="32"/>
            <w:lang w:bidi="ar-IQ"/>
          </w:rPr>
          <w:t>alghungco@gmail.com</w:t>
        </w:r>
      </w:hyperlink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 </w:t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tab/>
      </w:r>
      <w:r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 xml:space="preserve">        </w:t>
      </w:r>
      <w:r>
        <w:rPr>
          <w:rFonts w:ascii="Arabic Typesetting" w:hAnsi="Arabic Typesetting" w:cs="Arabic Typesetting"/>
          <w:color w:val="1F4E79" w:themeColor="accent1" w:themeShade="80"/>
          <w:sz w:val="32"/>
          <w:szCs w:val="32"/>
          <w:lang w:bidi="ar-IQ"/>
        </w:rPr>
        <w:t xml:space="preserve">07715405258  </w:t>
      </w:r>
      <w:r>
        <w:rPr>
          <w:rFonts w:ascii="Arabic Typesetting" w:hAnsi="Arabic Typesetting" w:cs="Arabic Typesetting" w:hint="cs"/>
          <w:color w:val="1F4E79" w:themeColor="accent1" w:themeShade="80"/>
          <w:sz w:val="32"/>
          <w:szCs w:val="32"/>
          <w:rtl/>
          <w:lang w:bidi="ar-IQ"/>
        </w:rPr>
        <w:t xml:space="preserve">   </w:t>
      </w:r>
    </w:p>
    <w:p w:rsidR="003021FB" w:rsidRPr="0007160E" w:rsidRDefault="003B4F7D" w:rsidP="0007160E">
      <w:pPr>
        <w:jc w:val="both"/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</w:pPr>
      <w:r w:rsidRPr="003B4F7D">
        <w:rPr>
          <w:rFonts w:ascii="Arabic Typesetting" w:hAnsi="Arabic Typesetting" w:cs="Arabic Typesetting"/>
          <w:sz w:val="32"/>
          <w:szCs w:val="32"/>
          <w:rtl/>
          <w:lang w:bidi="ar-IQ"/>
        </w:rPr>
        <w:lastRenderedPageBreak/>
        <w:drawing>
          <wp:anchor distT="0" distB="0" distL="114300" distR="114300" simplePos="0" relativeHeight="251665408" behindDoc="1" locked="0" layoutInCell="1" allowOverlap="1" wp14:anchorId="24AD54A0" wp14:editId="28944229">
            <wp:simplePos x="0" y="0"/>
            <wp:positionH relativeFrom="page">
              <wp:align>left</wp:align>
            </wp:positionH>
            <wp:positionV relativeFrom="paragraph">
              <wp:posOffset>3696335</wp:posOffset>
            </wp:positionV>
            <wp:extent cx="5208905" cy="36576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4F7D">
        <w:rPr>
          <w:rFonts w:ascii="Arabic Typesetting" w:hAnsi="Arabic Typesetting" w:cs="Arabic Typesetting"/>
          <w:color w:val="1F4E79" w:themeColor="accent1" w:themeShade="80"/>
          <w:sz w:val="32"/>
          <w:szCs w:val="32"/>
          <w:rtl/>
          <w:lang w:bidi="ar-IQ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-180340</wp:posOffset>
            </wp:positionV>
            <wp:extent cx="5209524" cy="38766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003" cy="3904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021FB" w:rsidRPr="0007160E" w:rsidSect="00EC4589">
      <w:pgSz w:w="16838" w:h="11906" w:orient="landscape" w:code="9"/>
      <w:pgMar w:top="284" w:right="397" w:bottom="284" w:left="284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">
    <w:nsid w:val="64F13A1E"/>
    <w:multiLevelType w:val="hybridMultilevel"/>
    <w:tmpl w:val="0548F29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60E"/>
    <w:rsid w:val="000C4C17"/>
    <w:rsid w:val="001177CA"/>
    <w:rsid w:val="0016161C"/>
    <w:rsid w:val="001D1A12"/>
    <w:rsid w:val="001F0ACE"/>
    <w:rsid w:val="002629DD"/>
    <w:rsid w:val="00292C5C"/>
    <w:rsid w:val="002B04AF"/>
    <w:rsid w:val="002B7376"/>
    <w:rsid w:val="003021FB"/>
    <w:rsid w:val="003068FF"/>
    <w:rsid w:val="0030691A"/>
    <w:rsid w:val="00311807"/>
    <w:rsid w:val="00381EAB"/>
    <w:rsid w:val="003B4F7D"/>
    <w:rsid w:val="003F5E68"/>
    <w:rsid w:val="0041502F"/>
    <w:rsid w:val="00464DB6"/>
    <w:rsid w:val="004720BA"/>
    <w:rsid w:val="004820D9"/>
    <w:rsid w:val="004869E7"/>
    <w:rsid w:val="0057152D"/>
    <w:rsid w:val="005F13EE"/>
    <w:rsid w:val="006227B8"/>
    <w:rsid w:val="006C56CC"/>
    <w:rsid w:val="006F6B46"/>
    <w:rsid w:val="007413AE"/>
    <w:rsid w:val="007B72F9"/>
    <w:rsid w:val="00801948"/>
    <w:rsid w:val="008217F5"/>
    <w:rsid w:val="00897A9E"/>
    <w:rsid w:val="008C62D8"/>
    <w:rsid w:val="0095358D"/>
    <w:rsid w:val="00967395"/>
    <w:rsid w:val="00976F7E"/>
    <w:rsid w:val="009A555D"/>
    <w:rsid w:val="00A10DE6"/>
    <w:rsid w:val="00A122A5"/>
    <w:rsid w:val="00A56DC0"/>
    <w:rsid w:val="00A87143"/>
    <w:rsid w:val="00AD4E5B"/>
    <w:rsid w:val="00B63009"/>
    <w:rsid w:val="00B92D99"/>
    <w:rsid w:val="00BD0C67"/>
    <w:rsid w:val="00BD75D3"/>
    <w:rsid w:val="00BF5940"/>
    <w:rsid w:val="00C064A9"/>
    <w:rsid w:val="00C26F66"/>
    <w:rsid w:val="00C773DB"/>
    <w:rsid w:val="00D81675"/>
    <w:rsid w:val="00DC6442"/>
    <w:rsid w:val="00DD012E"/>
    <w:rsid w:val="00E106EC"/>
    <w:rsid w:val="00E379AF"/>
    <w:rsid w:val="00E8610F"/>
    <w:rsid w:val="00EC4589"/>
    <w:rsid w:val="00EE6381"/>
    <w:rsid w:val="00F11BC6"/>
    <w:rsid w:val="00F43B8F"/>
    <w:rsid w:val="00FF2CFC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4869E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0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0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alghungc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kdad22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404BB-359F-4D8D-967B-3827F711B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42</cp:revision>
  <cp:lastPrinted>2015-03-31T17:51:00Z</cp:lastPrinted>
  <dcterms:created xsi:type="dcterms:W3CDTF">2015-03-02T16:56:00Z</dcterms:created>
  <dcterms:modified xsi:type="dcterms:W3CDTF">2015-04-25T16:49:00Z</dcterms:modified>
</cp:coreProperties>
</file>